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5BB2" w14:textId="6EC69B46" w:rsidR="00AE295C" w:rsidRDefault="00AE295C" w:rsidP="00AE295C">
      <w:pPr>
        <w:pStyle w:val="ListParagraph"/>
        <w:rPr>
          <w:b/>
        </w:rPr>
      </w:pPr>
    </w:p>
    <w:p w14:paraId="0480A0F9" w14:textId="77777777" w:rsidR="00AE295C" w:rsidRDefault="00AE295C" w:rsidP="00AE295C">
      <w:pPr>
        <w:rPr>
          <w:rFonts w:ascii="Georgia" w:hAnsi="Georgia"/>
        </w:rPr>
      </w:pPr>
      <w:r>
        <w:rPr>
          <w:rFonts w:ascii="Georgia" w:hAnsi="Georgia"/>
        </w:rPr>
        <w:t xml:space="preserve">This Facility Rental Agreement is made between: </w:t>
      </w:r>
    </w:p>
    <w:p w14:paraId="4A8D00A7" w14:textId="77777777" w:rsidR="003B1E2D" w:rsidRDefault="00AE295C" w:rsidP="00AE295C">
      <w:pPr>
        <w:ind w:left="720"/>
        <w:rPr>
          <w:rFonts w:ascii="Georgia" w:hAnsi="Georgia"/>
        </w:rPr>
      </w:pPr>
      <w:r>
        <w:rPr>
          <w:rFonts w:ascii="Georgia" w:hAnsi="Georgia"/>
        </w:rPr>
        <w:t xml:space="preserve">Nova Classical Academy                                                                                                                             </w:t>
      </w:r>
    </w:p>
    <w:p w14:paraId="396A464E" w14:textId="77777777" w:rsidR="003B1E2D" w:rsidRDefault="00AE295C" w:rsidP="00AE295C">
      <w:pPr>
        <w:ind w:left="720"/>
        <w:rPr>
          <w:rFonts w:ascii="Georgia" w:hAnsi="Georgia"/>
        </w:rPr>
      </w:pPr>
      <w:r>
        <w:rPr>
          <w:rFonts w:ascii="Georgia" w:hAnsi="Georgia"/>
        </w:rPr>
        <w:t xml:space="preserve">1455 Victoria Way                                                                                                                                           </w:t>
      </w:r>
    </w:p>
    <w:p w14:paraId="55AC13BF" w14:textId="3D17E55E" w:rsidR="00AE295C" w:rsidRDefault="00AE295C" w:rsidP="00AE295C">
      <w:pPr>
        <w:ind w:left="720"/>
        <w:rPr>
          <w:rFonts w:ascii="Georgia" w:hAnsi="Georgia"/>
        </w:rPr>
      </w:pPr>
      <w:r>
        <w:rPr>
          <w:rFonts w:ascii="Georgia" w:hAnsi="Georgia"/>
        </w:rPr>
        <w:t>St. Paul, MN 55102</w:t>
      </w:r>
    </w:p>
    <w:p w14:paraId="457E756E" w14:textId="77777777" w:rsidR="00AE295C" w:rsidRPr="002B4ECA" w:rsidRDefault="00AE295C" w:rsidP="00AE295C">
      <w:pPr>
        <w:rPr>
          <w:rFonts w:ascii="Georgia" w:hAnsi="Georgia"/>
          <w:u w:val="single"/>
        </w:rPr>
      </w:pPr>
      <w:r w:rsidRPr="002B4ECA">
        <w:rPr>
          <w:rFonts w:ascii="Georgia" w:hAnsi="Georgia"/>
          <w:u w:val="single"/>
        </w:rPr>
        <w:t>and</w:t>
      </w:r>
    </w:p>
    <w:p w14:paraId="1F6BDE25" w14:textId="77777777" w:rsidR="00AE295C" w:rsidRDefault="00AE295C" w:rsidP="00AE295C">
      <w:pPr>
        <w:ind w:firstLine="720"/>
        <w:rPr>
          <w:rFonts w:ascii="Georgia" w:hAnsi="Georgia"/>
        </w:rPr>
      </w:pPr>
      <w:r>
        <w:rPr>
          <w:rFonts w:ascii="Georgia" w:hAnsi="Georgia"/>
        </w:rPr>
        <w:t xml:space="preserve">Name </w:t>
      </w:r>
    </w:p>
    <w:p w14:paraId="0835FB79" w14:textId="77777777" w:rsidR="00AE295C" w:rsidRDefault="00AE295C" w:rsidP="00AE295C">
      <w:pPr>
        <w:ind w:firstLine="720"/>
        <w:rPr>
          <w:rFonts w:ascii="Georgia" w:hAnsi="Georgia"/>
        </w:rPr>
      </w:pPr>
      <w:r>
        <w:rPr>
          <w:rFonts w:ascii="Georgia" w:hAnsi="Georgia"/>
        </w:rPr>
        <w:t xml:space="preserve">Address </w:t>
      </w:r>
    </w:p>
    <w:p w14:paraId="19FD161E" w14:textId="77777777" w:rsidR="00AE295C" w:rsidRDefault="00AE295C" w:rsidP="00AE295C">
      <w:pPr>
        <w:ind w:firstLine="720"/>
        <w:rPr>
          <w:rFonts w:ascii="Georgia" w:hAnsi="Georgia"/>
        </w:rPr>
      </w:pPr>
      <w:r>
        <w:rPr>
          <w:rFonts w:ascii="Georgia" w:hAnsi="Georgia"/>
        </w:rPr>
        <w:t>Phone Number</w:t>
      </w:r>
    </w:p>
    <w:p w14:paraId="1D46497A" w14:textId="77777777" w:rsidR="00AE295C" w:rsidRDefault="00AE295C" w:rsidP="00AE295C">
      <w:pPr>
        <w:ind w:firstLine="720"/>
        <w:rPr>
          <w:rFonts w:ascii="Georgia" w:hAnsi="Georgia"/>
        </w:rPr>
      </w:pPr>
    </w:p>
    <w:p w14:paraId="2C7D9939" w14:textId="77777777" w:rsidR="00AE295C" w:rsidRDefault="00AE295C" w:rsidP="00AE295C">
      <w:pPr>
        <w:rPr>
          <w:rFonts w:ascii="Georgia" w:hAnsi="Georgia"/>
        </w:rPr>
      </w:pPr>
      <w:r w:rsidRPr="002B4ECA">
        <w:rPr>
          <w:rFonts w:ascii="Georgia" w:hAnsi="Georgia"/>
          <w:u w:val="single"/>
        </w:rPr>
        <w:t xml:space="preserve">Facility Area </w:t>
      </w:r>
      <w:proofErr w:type="gramStart"/>
      <w:r w:rsidRPr="002B4ECA">
        <w:rPr>
          <w:rFonts w:ascii="Georgia" w:hAnsi="Georgia"/>
          <w:u w:val="single"/>
        </w:rPr>
        <w:t>being</w:t>
      </w:r>
      <w:proofErr w:type="gramEnd"/>
      <w:r w:rsidRPr="002B4ECA">
        <w:rPr>
          <w:rFonts w:ascii="Georgia" w:hAnsi="Georgia"/>
          <w:u w:val="single"/>
        </w:rPr>
        <w:t xml:space="preserve"> Utilized:</w:t>
      </w:r>
      <w:r>
        <w:rPr>
          <w:rFonts w:ascii="Georgia" w:hAnsi="Georgia"/>
        </w:rPr>
        <w:t xml:space="preserve"> </w:t>
      </w:r>
    </w:p>
    <w:p w14:paraId="696BF99E" w14:textId="77777777" w:rsidR="00AE295C" w:rsidRDefault="00AE295C" w:rsidP="00AE295C">
      <w:pPr>
        <w:rPr>
          <w:rFonts w:ascii="Georgia" w:hAnsi="Georgia"/>
        </w:rPr>
      </w:pPr>
    </w:p>
    <w:p w14:paraId="6E542166" w14:textId="77777777" w:rsidR="00AE295C" w:rsidRPr="002B4ECA" w:rsidRDefault="00AE295C" w:rsidP="00AE295C">
      <w:pPr>
        <w:rPr>
          <w:rFonts w:ascii="Georgia" w:hAnsi="Georgia"/>
          <w:u w:val="single"/>
        </w:rPr>
      </w:pPr>
      <w:r w:rsidRPr="002B4ECA">
        <w:rPr>
          <w:rFonts w:ascii="Georgia" w:hAnsi="Georgia"/>
          <w:u w:val="single"/>
        </w:rPr>
        <w:t xml:space="preserve">Dates: </w:t>
      </w:r>
    </w:p>
    <w:p w14:paraId="2C9241B0" w14:textId="77777777" w:rsidR="00AE295C" w:rsidRDefault="00AE295C" w:rsidP="00AE295C">
      <w:pPr>
        <w:rPr>
          <w:rFonts w:ascii="Georgia" w:hAnsi="Georgia"/>
        </w:rPr>
      </w:pPr>
      <w:r>
        <w:rPr>
          <w:rFonts w:ascii="Georgia" w:hAnsi="Georgia"/>
        </w:rPr>
        <w:t xml:space="preserve">$ _____/hr.   _________  = </w:t>
      </w:r>
    </w:p>
    <w:p w14:paraId="01EECBB1" w14:textId="77777777" w:rsidR="00AE295C" w:rsidRDefault="00AE295C" w:rsidP="00AE295C">
      <w:pPr>
        <w:rPr>
          <w:rFonts w:ascii="Georgia" w:hAnsi="Georgia"/>
        </w:rPr>
      </w:pPr>
      <w:r>
        <w:rPr>
          <w:rFonts w:ascii="Georgia" w:hAnsi="Georgia"/>
        </w:rPr>
        <w:tab/>
      </w:r>
      <w:r>
        <w:rPr>
          <w:rFonts w:ascii="Georgia" w:hAnsi="Georgia"/>
        </w:rPr>
        <w:tab/>
        <w:t xml:space="preserve">Payment of $_____________received </w:t>
      </w:r>
      <w:r>
        <w:rPr>
          <w:rFonts w:ascii="Georgia" w:hAnsi="Georgia"/>
          <w:u w:val="single"/>
        </w:rPr>
        <w:t xml:space="preserve">                </w:t>
      </w:r>
      <w:proofErr w:type="gramStart"/>
      <w:r>
        <w:rPr>
          <w:rFonts w:ascii="Georgia" w:hAnsi="Georgia"/>
          <w:u w:val="single"/>
        </w:rPr>
        <w:t xml:space="preserve">  </w:t>
      </w:r>
      <w:r>
        <w:rPr>
          <w:rFonts w:ascii="Georgia" w:hAnsi="Georgia"/>
        </w:rPr>
        <w:t>.</w:t>
      </w:r>
      <w:proofErr w:type="gramEnd"/>
      <w:r>
        <w:rPr>
          <w:rFonts w:ascii="Georgia" w:hAnsi="Georgia"/>
        </w:rPr>
        <w:t xml:space="preserve"> </w:t>
      </w:r>
    </w:p>
    <w:p w14:paraId="4108F51B" w14:textId="77777777" w:rsidR="00AE295C" w:rsidRDefault="00AE295C" w:rsidP="00AE295C">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Pr>
          <w:rFonts w:ascii="Georgia" w:hAnsi="Georgia"/>
        </w:rPr>
        <w:tab/>
      </w:r>
      <w:r>
        <w:rPr>
          <w:rFonts w:ascii="Georgia" w:hAnsi="Georgia"/>
        </w:rPr>
        <w:tab/>
        <w:t>TOTAL_________</w:t>
      </w:r>
    </w:p>
    <w:p w14:paraId="0FAFE24F" w14:textId="77777777" w:rsidR="00AE295C" w:rsidRDefault="00AE295C" w:rsidP="00AE295C">
      <w:pPr>
        <w:rPr>
          <w:rFonts w:ascii="Georgia" w:hAnsi="Georgia"/>
        </w:rPr>
      </w:pPr>
    </w:p>
    <w:p w14:paraId="69899E7A" w14:textId="77777777" w:rsidR="00AE295C" w:rsidRDefault="00AE295C" w:rsidP="00AE295C">
      <w:pPr>
        <w:ind w:left="720"/>
        <w:rPr>
          <w:rFonts w:ascii="Georgia" w:hAnsi="Georgia"/>
        </w:rPr>
      </w:pPr>
      <w:r>
        <w:rPr>
          <w:rFonts w:ascii="Georgia" w:hAnsi="Georgia"/>
        </w:rPr>
        <w:t>Schedule may be adjusted as necessary with prior notice and approval given to Building and Grounds Supervisor at Nova Classical Academy.</w:t>
      </w:r>
    </w:p>
    <w:p w14:paraId="5F91ADD9" w14:textId="77777777" w:rsidR="00AE295C" w:rsidRDefault="00AE295C" w:rsidP="00AE295C">
      <w:pPr>
        <w:rPr>
          <w:rFonts w:ascii="Georgia" w:hAnsi="Georgia"/>
        </w:rPr>
      </w:pPr>
    </w:p>
    <w:p w14:paraId="72C73D83" w14:textId="77777777" w:rsidR="00AE295C" w:rsidRDefault="00AE295C" w:rsidP="00AE295C">
      <w:pPr>
        <w:rPr>
          <w:rFonts w:ascii="Georgia" w:hAnsi="Georgia"/>
          <w:u w:val="single"/>
        </w:rPr>
      </w:pPr>
      <w:r>
        <w:rPr>
          <w:rFonts w:ascii="Georgia" w:hAnsi="Georgia"/>
          <w:u w:val="single"/>
        </w:rPr>
        <w:t>Terms of Agreement:</w:t>
      </w:r>
    </w:p>
    <w:p w14:paraId="608FC911" w14:textId="77777777" w:rsidR="00AE295C" w:rsidRDefault="00AE295C" w:rsidP="00AE295C">
      <w:pPr>
        <w:ind w:left="720"/>
        <w:rPr>
          <w:rFonts w:ascii="Georgia" w:hAnsi="Georgia"/>
        </w:rPr>
      </w:pPr>
      <w:r>
        <w:rPr>
          <w:rFonts w:ascii="Georgia" w:hAnsi="Georgia"/>
        </w:rPr>
        <w:t>The term of the agreement will begin on the date of this Agreement and will remain in full force and effect until _________, subject to earlier termination as otherwise provided in the Agreement, with the said term being capable of extension by mutual written agreement of the parties.</w:t>
      </w:r>
    </w:p>
    <w:p w14:paraId="2B9421C7" w14:textId="77777777" w:rsidR="00AE295C" w:rsidRDefault="00AE295C" w:rsidP="00AE295C">
      <w:pPr>
        <w:rPr>
          <w:rFonts w:ascii="Georgia" w:hAnsi="Georgia"/>
        </w:rPr>
      </w:pPr>
    </w:p>
    <w:p w14:paraId="6CE094E6" w14:textId="77777777" w:rsidR="00AE295C" w:rsidRDefault="00AE295C" w:rsidP="00AE295C">
      <w:pPr>
        <w:rPr>
          <w:rFonts w:ascii="Georgia" w:hAnsi="Georgia"/>
        </w:rPr>
      </w:pPr>
      <w:r>
        <w:rPr>
          <w:rFonts w:ascii="Georgia" w:hAnsi="Georgia"/>
          <w:u w:val="single"/>
        </w:rPr>
        <w:t>Compensation:</w:t>
      </w:r>
    </w:p>
    <w:p w14:paraId="7EBD31F0" w14:textId="77777777" w:rsidR="00AE295C" w:rsidRDefault="00AE295C" w:rsidP="00AE295C">
      <w:pPr>
        <w:ind w:left="720"/>
        <w:rPr>
          <w:rFonts w:ascii="Georgia" w:hAnsi="Georgia"/>
        </w:rPr>
      </w:pPr>
      <w:r>
        <w:rPr>
          <w:rFonts w:ascii="Georgia" w:hAnsi="Georgia"/>
        </w:rPr>
        <w:t>For the facility services provided the Academy, under this Agreement, the Association will pay fees in the amount of ________ per hour and payment will be due upon contract execution.</w:t>
      </w:r>
    </w:p>
    <w:p w14:paraId="7F3C8297" w14:textId="77777777" w:rsidR="00AE295C" w:rsidRDefault="00AE295C" w:rsidP="003B1E2D">
      <w:pPr>
        <w:rPr>
          <w:rFonts w:ascii="Georgia" w:hAnsi="Georgia"/>
        </w:rPr>
      </w:pPr>
    </w:p>
    <w:p w14:paraId="4F155AC8" w14:textId="77777777" w:rsidR="00AE295C" w:rsidRDefault="00AE295C" w:rsidP="00AE295C">
      <w:pPr>
        <w:rPr>
          <w:rFonts w:ascii="Georgia" w:hAnsi="Georgia"/>
          <w:u w:val="single"/>
        </w:rPr>
      </w:pPr>
      <w:r>
        <w:rPr>
          <w:rFonts w:ascii="Georgia" w:hAnsi="Georgia"/>
          <w:u w:val="single"/>
        </w:rPr>
        <w:t>Legal Expenses:</w:t>
      </w:r>
    </w:p>
    <w:p w14:paraId="7DE058B4" w14:textId="58C7287B" w:rsidR="00AE295C" w:rsidRPr="003B1E2D" w:rsidRDefault="00AE295C" w:rsidP="003B1E2D">
      <w:pPr>
        <w:ind w:left="720"/>
        <w:rPr>
          <w:rFonts w:ascii="Georgia" w:hAnsi="Georgia"/>
        </w:rPr>
      </w:pPr>
      <w:r>
        <w:rPr>
          <w:rFonts w:ascii="Georgia" w:hAnsi="Georgia"/>
        </w:rPr>
        <w:t>In the event that legal action is brought to enforce or construe any term of this Agreement, the prevailing party will be entitled to recover, in addition to any other damages or award, all reasonable legal costs and fees associated with the action.</w:t>
      </w:r>
    </w:p>
    <w:p w14:paraId="22B7EC46" w14:textId="77777777" w:rsidR="00AE295C" w:rsidRDefault="00AE295C" w:rsidP="00AE295C">
      <w:pPr>
        <w:rPr>
          <w:rFonts w:ascii="Georgia" w:hAnsi="Georgia"/>
          <w:u w:val="single"/>
        </w:rPr>
      </w:pPr>
    </w:p>
    <w:p w14:paraId="04F00F14" w14:textId="77777777" w:rsidR="00AE295C" w:rsidRDefault="00AE295C" w:rsidP="00AE295C">
      <w:pPr>
        <w:rPr>
          <w:rFonts w:ascii="Georgia" w:hAnsi="Georgia"/>
          <w:u w:val="single"/>
        </w:rPr>
      </w:pPr>
      <w:r w:rsidRPr="00094D82">
        <w:rPr>
          <w:rFonts w:ascii="Georgia" w:hAnsi="Georgia"/>
          <w:u w:val="single"/>
        </w:rPr>
        <w:t>Procedures for Using Facilities:</w:t>
      </w:r>
    </w:p>
    <w:p w14:paraId="087F16FC" w14:textId="77777777" w:rsidR="00AE295C" w:rsidRPr="002C736C" w:rsidRDefault="00AE295C" w:rsidP="00AE295C">
      <w:pPr>
        <w:pStyle w:val="ListParagraph"/>
        <w:widowControl/>
        <w:numPr>
          <w:ilvl w:val="1"/>
          <w:numId w:val="1"/>
        </w:numPr>
        <w:spacing w:after="200" w:line="276" w:lineRule="auto"/>
        <w:contextualSpacing/>
        <w:rPr>
          <w:rFonts w:ascii="Georgia" w:hAnsi="Georgia"/>
          <w:b/>
        </w:rPr>
      </w:pPr>
      <w:r w:rsidRPr="002C736C">
        <w:rPr>
          <w:rFonts w:ascii="Georgia" w:hAnsi="Georgia"/>
        </w:rPr>
        <w:t>All users must observe rules for the facility.</w:t>
      </w:r>
    </w:p>
    <w:p w14:paraId="0EA1752D" w14:textId="77777777" w:rsidR="00AE295C" w:rsidRPr="002C736C" w:rsidRDefault="00AE295C" w:rsidP="00AE295C">
      <w:pPr>
        <w:pStyle w:val="ListParagraph"/>
        <w:widowControl/>
        <w:numPr>
          <w:ilvl w:val="1"/>
          <w:numId w:val="1"/>
        </w:numPr>
        <w:spacing w:after="200" w:line="276" w:lineRule="auto"/>
        <w:contextualSpacing/>
        <w:rPr>
          <w:rFonts w:ascii="Georgia" w:hAnsi="Georgia"/>
          <w:b/>
        </w:rPr>
      </w:pPr>
      <w:r w:rsidRPr="002C736C">
        <w:rPr>
          <w:rFonts w:ascii="Georgia" w:hAnsi="Georgia"/>
        </w:rPr>
        <w:t>Nova Classical Academy is not responsible for lost or stolen items.</w:t>
      </w:r>
    </w:p>
    <w:p w14:paraId="6318F897" w14:textId="77777777" w:rsidR="00AE295C" w:rsidRPr="002C736C" w:rsidRDefault="00AE295C" w:rsidP="00AE295C">
      <w:pPr>
        <w:pStyle w:val="ListParagraph"/>
        <w:widowControl/>
        <w:numPr>
          <w:ilvl w:val="1"/>
          <w:numId w:val="1"/>
        </w:numPr>
        <w:spacing w:after="200" w:line="276" w:lineRule="auto"/>
        <w:contextualSpacing/>
        <w:rPr>
          <w:rFonts w:ascii="Georgia" w:hAnsi="Georgia"/>
          <w:b/>
        </w:rPr>
      </w:pPr>
      <w:r w:rsidRPr="002C736C">
        <w:rPr>
          <w:rFonts w:ascii="Georgia" w:hAnsi="Georgia"/>
        </w:rPr>
        <w:t>Use of tobacco, alcoholic beverages and controlled substances is forbidden on all school property.</w:t>
      </w:r>
    </w:p>
    <w:p w14:paraId="5005B05E" w14:textId="77777777" w:rsidR="00AE295C" w:rsidRPr="002C736C" w:rsidRDefault="00AE295C" w:rsidP="00AE295C">
      <w:pPr>
        <w:pStyle w:val="ListParagraph"/>
        <w:widowControl/>
        <w:numPr>
          <w:ilvl w:val="1"/>
          <w:numId w:val="1"/>
        </w:numPr>
        <w:spacing w:after="200" w:line="276" w:lineRule="auto"/>
        <w:contextualSpacing/>
        <w:rPr>
          <w:rFonts w:ascii="Georgia" w:hAnsi="Georgia"/>
          <w:b/>
        </w:rPr>
      </w:pPr>
      <w:r w:rsidRPr="002C736C">
        <w:rPr>
          <w:rFonts w:ascii="Georgia" w:hAnsi="Georgia"/>
        </w:rPr>
        <w:t>Guns are banned from the premises.</w:t>
      </w:r>
    </w:p>
    <w:p w14:paraId="054BD520" w14:textId="77777777" w:rsidR="00AE295C" w:rsidRPr="002C736C" w:rsidRDefault="00AE295C" w:rsidP="00AE295C">
      <w:pPr>
        <w:pStyle w:val="ListParagraph"/>
        <w:widowControl/>
        <w:numPr>
          <w:ilvl w:val="1"/>
          <w:numId w:val="1"/>
        </w:numPr>
        <w:spacing w:after="200" w:line="276" w:lineRule="auto"/>
        <w:contextualSpacing/>
        <w:rPr>
          <w:rFonts w:ascii="Georgia" w:hAnsi="Georgia"/>
          <w:b/>
        </w:rPr>
      </w:pPr>
      <w:r w:rsidRPr="002C736C">
        <w:rPr>
          <w:rFonts w:ascii="Georgia" w:hAnsi="Georgia"/>
        </w:rPr>
        <w:t>Food and beverage are allowed only in approved areas.</w:t>
      </w:r>
    </w:p>
    <w:p w14:paraId="493BF156" w14:textId="77777777" w:rsidR="00AE295C" w:rsidRPr="002C736C" w:rsidRDefault="00AE295C" w:rsidP="00AE295C">
      <w:pPr>
        <w:pStyle w:val="ListParagraph"/>
        <w:widowControl/>
        <w:numPr>
          <w:ilvl w:val="1"/>
          <w:numId w:val="1"/>
        </w:numPr>
        <w:spacing w:after="200" w:line="276" w:lineRule="auto"/>
        <w:contextualSpacing/>
        <w:rPr>
          <w:rFonts w:ascii="Georgia" w:hAnsi="Georgia"/>
          <w:b/>
        </w:rPr>
      </w:pPr>
      <w:r w:rsidRPr="002C736C">
        <w:rPr>
          <w:rFonts w:ascii="Georgia" w:hAnsi="Georgia"/>
        </w:rPr>
        <w:t>All groups are required to provide adequate adult supervision for their event</w:t>
      </w:r>
    </w:p>
    <w:p w14:paraId="1BA63960" w14:textId="77777777" w:rsidR="00AE295C" w:rsidRPr="002C736C" w:rsidRDefault="00AE295C" w:rsidP="00AE295C">
      <w:pPr>
        <w:pStyle w:val="ListParagraph"/>
        <w:widowControl/>
        <w:numPr>
          <w:ilvl w:val="1"/>
          <w:numId w:val="1"/>
        </w:numPr>
        <w:spacing w:after="200" w:line="276" w:lineRule="auto"/>
        <w:contextualSpacing/>
        <w:rPr>
          <w:rFonts w:ascii="Georgia" w:hAnsi="Georgia"/>
          <w:b/>
        </w:rPr>
      </w:pPr>
      <w:r w:rsidRPr="002C736C">
        <w:rPr>
          <w:rFonts w:ascii="Georgia" w:hAnsi="Georgia"/>
        </w:rPr>
        <w:t>Please clean areas after use. Additional clean-up time will be billed to the user.</w:t>
      </w:r>
    </w:p>
    <w:p w14:paraId="52F3D624" w14:textId="77777777" w:rsidR="00AE295C" w:rsidRDefault="00AE295C" w:rsidP="00AE295C">
      <w:pPr>
        <w:pStyle w:val="ListParagraph"/>
        <w:widowControl/>
        <w:numPr>
          <w:ilvl w:val="1"/>
          <w:numId w:val="1"/>
        </w:numPr>
        <w:spacing w:after="200" w:line="276" w:lineRule="auto"/>
        <w:contextualSpacing/>
        <w:rPr>
          <w:b/>
        </w:rPr>
      </w:pPr>
      <w:r w:rsidRPr="005D7AD7">
        <w:rPr>
          <w:rFonts w:ascii="Georgia" w:hAnsi="Georgia"/>
        </w:rPr>
        <w:t>We outsource our snow removal. It is not guaranteed the parking lot or sidewalks will be cleared. Timing depends on the vendor.</w:t>
      </w:r>
      <w:r w:rsidRPr="005D7AD7">
        <w:rPr>
          <w:b/>
        </w:rPr>
        <w:t xml:space="preserve"> </w:t>
      </w:r>
    </w:p>
    <w:p w14:paraId="6F6AFABE" w14:textId="77777777" w:rsidR="00AE295C" w:rsidRPr="00EF2BF8" w:rsidRDefault="00AE295C" w:rsidP="00AE295C">
      <w:pPr>
        <w:pStyle w:val="ListParagraph"/>
        <w:widowControl/>
        <w:numPr>
          <w:ilvl w:val="1"/>
          <w:numId w:val="1"/>
        </w:numPr>
        <w:spacing w:after="200" w:line="276" w:lineRule="auto"/>
        <w:contextualSpacing/>
        <w:rPr>
          <w:b/>
        </w:rPr>
      </w:pPr>
      <w:r>
        <w:rPr>
          <w:rFonts w:ascii="Georgia" w:hAnsi="Georgia"/>
        </w:rPr>
        <w:lastRenderedPageBreak/>
        <w:t xml:space="preserve">Teacher’s desks, phones, and other instructional equipment are not to be used by groups utilizing classroom space. </w:t>
      </w:r>
    </w:p>
    <w:p w14:paraId="762238CA" w14:textId="77777777" w:rsidR="00AE295C" w:rsidRPr="00D1068E" w:rsidRDefault="00AE295C" w:rsidP="00AE295C">
      <w:pPr>
        <w:pStyle w:val="ListParagraph"/>
        <w:widowControl/>
        <w:numPr>
          <w:ilvl w:val="1"/>
          <w:numId w:val="1"/>
        </w:numPr>
        <w:spacing w:after="200" w:line="276" w:lineRule="auto"/>
        <w:contextualSpacing/>
        <w:rPr>
          <w:b/>
        </w:rPr>
      </w:pPr>
      <w:r>
        <w:rPr>
          <w:rFonts w:ascii="Georgia" w:hAnsi="Georgia"/>
        </w:rPr>
        <w:t xml:space="preserve">Any cancellations, additions or changes to a request must be communicated through the Building and Grounds Supervision office. A minimum of two (2) </w:t>
      </w:r>
      <w:proofErr w:type="spellStart"/>
      <w:r>
        <w:rPr>
          <w:rFonts w:ascii="Georgia" w:hAnsi="Georgia"/>
        </w:rPr>
        <w:t>days notice</w:t>
      </w:r>
      <w:proofErr w:type="spellEnd"/>
      <w:r>
        <w:rPr>
          <w:rFonts w:ascii="Georgia" w:hAnsi="Georgia"/>
        </w:rPr>
        <w:t xml:space="preserve"> is required. Full charges may be assessed to any group if notice of cancellation is not received with adequate notice.</w:t>
      </w:r>
    </w:p>
    <w:p w14:paraId="32EA8E42" w14:textId="78EB3099" w:rsidR="00AE295C" w:rsidRPr="003B1E2D" w:rsidRDefault="00AE295C" w:rsidP="00AE295C">
      <w:pPr>
        <w:pStyle w:val="ListParagraph"/>
        <w:widowControl/>
        <w:numPr>
          <w:ilvl w:val="1"/>
          <w:numId w:val="1"/>
        </w:numPr>
        <w:spacing w:after="200" w:line="276" w:lineRule="auto"/>
        <w:contextualSpacing/>
        <w:rPr>
          <w:b/>
        </w:rPr>
      </w:pPr>
      <w:r>
        <w:rPr>
          <w:rFonts w:ascii="Georgia" w:hAnsi="Georgia"/>
        </w:rPr>
        <w:t>Us of equipment belonging to the organization must be approved prior to the event and removed immediately following the event, unless storage of certain items has been pre-approved. Nova Classical Academy is not liable for loss of or damage to equipment belonging to facility users. Furthermore, the school will not assume liability for the use of the organization’s equipment.</w:t>
      </w:r>
    </w:p>
    <w:p w14:paraId="6B603B9D" w14:textId="77777777" w:rsidR="00AE295C" w:rsidRDefault="00AE295C" w:rsidP="00AE295C">
      <w:pPr>
        <w:pStyle w:val="ListParagraph"/>
        <w:rPr>
          <w:rFonts w:ascii="Georgia" w:hAnsi="Georgia"/>
        </w:rPr>
      </w:pPr>
    </w:p>
    <w:p w14:paraId="65DBD45E" w14:textId="77777777" w:rsidR="00AE295C" w:rsidRDefault="00AE295C" w:rsidP="00AE295C">
      <w:pPr>
        <w:pStyle w:val="ListParagraph"/>
        <w:rPr>
          <w:rFonts w:ascii="Georgia" w:hAnsi="Georgia"/>
          <w:u w:val="single"/>
        </w:rPr>
      </w:pPr>
      <w:r>
        <w:rPr>
          <w:rFonts w:ascii="Georgia" w:hAnsi="Georgia"/>
          <w:u w:val="single"/>
        </w:rPr>
        <w:t>Supervision:</w:t>
      </w:r>
    </w:p>
    <w:p w14:paraId="3D6F0E5D" w14:textId="77777777" w:rsidR="00AE295C" w:rsidRPr="00A84005" w:rsidRDefault="00AE295C" w:rsidP="00AE295C">
      <w:pPr>
        <w:pStyle w:val="ListParagraph"/>
        <w:widowControl/>
        <w:numPr>
          <w:ilvl w:val="0"/>
          <w:numId w:val="2"/>
        </w:numPr>
        <w:spacing w:after="200" w:line="276" w:lineRule="auto"/>
        <w:contextualSpacing/>
        <w:rPr>
          <w:rFonts w:ascii="Georgia" w:hAnsi="Georgia"/>
        </w:rPr>
      </w:pPr>
      <w:r w:rsidRPr="00A84005">
        <w:rPr>
          <w:rFonts w:ascii="Georgia" w:hAnsi="Georgia"/>
        </w:rPr>
        <w:t>All activities must be supervised by a competent and responsible adult, with the            organization using the facilities assuming full responsibility for any damage.</w:t>
      </w:r>
    </w:p>
    <w:p w14:paraId="6886D50F" w14:textId="77777777" w:rsidR="00AE295C" w:rsidRDefault="00AE295C" w:rsidP="00AE295C">
      <w:pPr>
        <w:pStyle w:val="ListParagraph"/>
        <w:widowControl/>
        <w:numPr>
          <w:ilvl w:val="0"/>
          <w:numId w:val="2"/>
        </w:numPr>
        <w:spacing w:after="200" w:line="276" w:lineRule="auto"/>
        <w:contextualSpacing/>
        <w:rPr>
          <w:rFonts w:ascii="Georgia" w:hAnsi="Georgia"/>
        </w:rPr>
      </w:pPr>
      <w:r>
        <w:rPr>
          <w:rFonts w:ascii="Georgia" w:hAnsi="Georgia"/>
        </w:rPr>
        <w:t>School personnel on duty (custodian or site supervisor) fulfill a supervisory, safety, security and public relations function with groups permitted to use School facilities. They supervise the facilities, but do not supervise the group or its activities.</w:t>
      </w:r>
    </w:p>
    <w:p w14:paraId="17A88109" w14:textId="77777777" w:rsidR="00AE295C" w:rsidRDefault="00AE295C" w:rsidP="00AE295C">
      <w:pPr>
        <w:pStyle w:val="ListParagraph"/>
        <w:widowControl/>
        <w:numPr>
          <w:ilvl w:val="0"/>
          <w:numId w:val="2"/>
        </w:numPr>
        <w:spacing w:after="200" w:line="276" w:lineRule="auto"/>
        <w:contextualSpacing/>
        <w:rPr>
          <w:rFonts w:ascii="Georgia" w:hAnsi="Georgia"/>
        </w:rPr>
      </w:pPr>
      <w:r>
        <w:rPr>
          <w:rFonts w:ascii="Georgia" w:hAnsi="Georgia"/>
        </w:rPr>
        <w:t xml:space="preserve">Children must be supervised at all times. </w:t>
      </w:r>
    </w:p>
    <w:p w14:paraId="366AEEEB" w14:textId="77777777" w:rsidR="00AE295C" w:rsidRDefault="00AE295C" w:rsidP="00AE295C">
      <w:pPr>
        <w:pStyle w:val="ListParagraph"/>
        <w:widowControl/>
        <w:numPr>
          <w:ilvl w:val="0"/>
          <w:numId w:val="2"/>
        </w:numPr>
        <w:spacing w:after="200" w:line="276" w:lineRule="auto"/>
        <w:contextualSpacing/>
        <w:rPr>
          <w:rFonts w:ascii="Georgia" w:hAnsi="Georgia"/>
        </w:rPr>
      </w:pPr>
      <w:r>
        <w:rPr>
          <w:rFonts w:ascii="Georgia" w:hAnsi="Georgia"/>
        </w:rPr>
        <w:t xml:space="preserve">Groups are responsible for clean-up of the area they use and shall leave it in an orderly condition. If additional hours are required for clean-up, an additional charge will be added to the facility use fee. </w:t>
      </w:r>
    </w:p>
    <w:p w14:paraId="57D3A14B" w14:textId="757F7FD2" w:rsidR="00AE295C" w:rsidRPr="00421CC5" w:rsidRDefault="00AE295C" w:rsidP="00AE295C">
      <w:pPr>
        <w:pStyle w:val="ListParagraph"/>
        <w:widowControl/>
        <w:numPr>
          <w:ilvl w:val="0"/>
          <w:numId w:val="2"/>
        </w:numPr>
        <w:spacing w:after="200" w:line="276" w:lineRule="auto"/>
        <w:contextualSpacing/>
        <w:rPr>
          <w:rFonts w:ascii="Georgia" w:hAnsi="Georgia"/>
        </w:rPr>
      </w:pPr>
      <w:r>
        <w:rPr>
          <w:rFonts w:ascii="Georgia" w:hAnsi="Georgia"/>
        </w:rPr>
        <w:t>All accidents/incidents must be reported to Nova Classical Academy within 24 hours. If emergency services are required, call 911.</w:t>
      </w:r>
    </w:p>
    <w:p w14:paraId="6CDFA252" w14:textId="77777777" w:rsidR="00AE295C" w:rsidRDefault="00AE295C" w:rsidP="00AE295C">
      <w:pPr>
        <w:pStyle w:val="ListParagraph"/>
        <w:rPr>
          <w:b/>
          <w:u w:val="single"/>
        </w:rPr>
      </w:pPr>
    </w:p>
    <w:p w14:paraId="5A630917" w14:textId="77777777" w:rsidR="00AE295C" w:rsidRDefault="00AE295C" w:rsidP="00AE295C">
      <w:pPr>
        <w:pStyle w:val="ListParagraph"/>
        <w:rPr>
          <w:rFonts w:ascii="Georgia" w:hAnsi="Georgia"/>
          <w:u w:val="single"/>
        </w:rPr>
      </w:pPr>
      <w:r>
        <w:rPr>
          <w:rFonts w:ascii="Georgia" w:hAnsi="Georgia"/>
          <w:u w:val="single"/>
        </w:rPr>
        <w:t>Governing Law:</w:t>
      </w:r>
    </w:p>
    <w:p w14:paraId="2460A760" w14:textId="77777777" w:rsidR="00AE295C" w:rsidRPr="00911885" w:rsidRDefault="00AE295C" w:rsidP="00AE295C">
      <w:pPr>
        <w:pStyle w:val="ListParagraph"/>
        <w:rPr>
          <w:rFonts w:ascii="Georgia" w:hAnsi="Georgia"/>
        </w:rPr>
      </w:pPr>
      <w:r>
        <w:rPr>
          <w:rFonts w:ascii="Georgia" w:hAnsi="Georgia"/>
        </w:rPr>
        <w:t>It is the intention of the parties to this Agreement that this Agreement and the performance under this Agreement, and all suits and special proceedings under this Agreement, be construed in accordance with and governed, to the exclusion of the law of any other forum, by the laws of the State of Minnesota, without regard to the jurisdiction in which any action or special proceeding may be instituted.</w:t>
      </w:r>
    </w:p>
    <w:p w14:paraId="2B01D68F" w14:textId="77777777" w:rsidR="00AE295C" w:rsidRDefault="00AE295C" w:rsidP="00AE295C">
      <w:pPr>
        <w:rPr>
          <w:rFonts w:ascii="Georgia" w:hAnsi="Georgia"/>
        </w:rPr>
      </w:pPr>
    </w:p>
    <w:p w14:paraId="0090E6C6" w14:textId="77777777" w:rsidR="00AE295C" w:rsidRDefault="00AE295C" w:rsidP="00AE295C">
      <w:pPr>
        <w:rPr>
          <w:rFonts w:ascii="Georgia" w:hAnsi="Georgia"/>
        </w:rPr>
      </w:pPr>
      <w:r>
        <w:rPr>
          <w:rFonts w:ascii="Georgia" w:hAnsi="Georgia"/>
        </w:rPr>
        <w:t xml:space="preserve">In Witness whereof the parties have duly executed this </w:t>
      </w:r>
      <w:proofErr w:type="gramStart"/>
      <w:r>
        <w:rPr>
          <w:rFonts w:ascii="Georgia" w:hAnsi="Georgia"/>
        </w:rPr>
        <w:t xml:space="preserve">Agreement,  </w:t>
      </w:r>
      <w:r>
        <w:rPr>
          <w:rFonts w:ascii="Georgia" w:hAnsi="Georgia"/>
          <w:u w:val="single"/>
        </w:rPr>
        <w:t xml:space="preserve"> </w:t>
      </w:r>
      <w:proofErr w:type="gramEnd"/>
      <w:r>
        <w:rPr>
          <w:rFonts w:ascii="Georgia" w:hAnsi="Georgia"/>
          <w:u w:val="single"/>
        </w:rPr>
        <w:t xml:space="preserve">                                            </w:t>
      </w:r>
      <w:r>
        <w:rPr>
          <w:rFonts w:ascii="Georgia" w:hAnsi="Georgia"/>
        </w:rPr>
        <w:t xml:space="preserve">. </w:t>
      </w:r>
    </w:p>
    <w:p w14:paraId="51F1DD98" w14:textId="77777777" w:rsidR="00AE295C" w:rsidRDefault="00AE295C" w:rsidP="00AE295C">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DATE</w:t>
      </w:r>
    </w:p>
    <w:p w14:paraId="46CEFBBE" w14:textId="77777777" w:rsidR="00AE295C" w:rsidRDefault="00AE295C" w:rsidP="00AE295C">
      <w:pPr>
        <w:rPr>
          <w:rFonts w:ascii="Georgia" w:hAnsi="Georgia"/>
        </w:rPr>
      </w:pPr>
    </w:p>
    <w:p w14:paraId="0D9C8011" w14:textId="77777777" w:rsidR="00AE295C" w:rsidRDefault="00AE295C" w:rsidP="00AE295C">
      <w:pPr>
        <w:ind w:firstLine="720"/>
        <w:rPr>
          <w:rFonts w:ascii="Georgia" w:hAnsi="Georgia"/>
        </w:rPr>
      </w:pPr>
    </w:p>
    <w:p w14:paraId="47E9D010" w14:textId="77777777" w:rsidR="00AE295C" w:rsidRDefault="00AE295C" w:rsidP="00AE295C">
      <w:pPr>
        <w:ind w:firstLine="720"/>
        <w:rPr>
          <w:rFonts w:ascii="Georgia" w:hAnsi="Georgia"/>
        </w:rPr>
      </w:pPr>
    </w:p>
    <w:p w14:paraId="6FDFBF04" w14:textId="77777777" w:rsidR="00AE295C" w:rsidRDefault="00AE295C" w:rsidP="00AE295C">
      <w:pPr>
        <w:ind w:firstLine="720"/>
        <w:rPr>
          <w:rFonts w:ascii="Georgia" w:hAnsi="Georgia"/>
        </w:rPr>
      </w:pPr>
      <w:r>
        <w:rPr>
          <w:rFonts w:ascii="Georgia" w:hAnsi="Georgia"/>
        </w:rPr>
        <w:t xml:space="preserve">     Customer: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Facility Provider:</w:t>
      </w:r>
    </w:p>
    <w:p w14:paraId="75AFE80C" w14:textId="77777777" w:rsidR="00AE295C" w:rsidRDefault="00AE295C" w:rsidP="00AE295C">
      <w:pPr>
        <w:rPr>
          <w:rFonts w:ascii="Georgia" w:hAnsi="Georgia"/>
        </w:rPr>
      </w:pPr>
    </w:p>
    <w:p w14:paraId="78660E44" w14:textId="77777777" w:rsidR="00AE295C" w:rsidRDefault="00AE295C" w:rsidP="00AE295C">
      <w:pPr>
        <w:rPr>
          <w:rFonts w:ascii="Georgia" w:hAnsi="Georgia"/>
        </w:rPr>
      </w:pPr>
    </w:p>
    <w:p w14:paraId="7E3E34EB" w14:textId="77777777" w:rsidR="00AE295C" w:rsidRDefault="00AE295C" w:rsidP="00AE295C">
      <w:pPr>
        <w:rPr>
          <w:rFonts w:ascii="Georgia" w:hAnsi="Georgia"/>
        </w:rPr>
      </w:pPr>
      <w:r>
        <w:rPr>
          <w:rFonts w:ascii="Georgia" w:hAnsi="Georgia"/>
        </w:rPr>
        <w:t>___________________________</w:t>
      </w:r>
      <w:r>
        <w:rPr>
          <w:rFonts w:ascii="Georgia" w:hAnsi="Georgia"/>
        </w:rPr>
        <w:tab/>
      </w:r>
      <w:r>
        <w:rPr>
          <w:rFonts w:ascii="Georgia" w:hAnsi="Georgia"/>
        </w:rPr>
        <w:tab/>
        <w:t xml:space="preserve"> ____________________________</w:t>
      </w:r>
    </w:p>
    <w:p w14:paraId="33812311" w14:textId="6B08C18A" w:rsidR="00AE295C" w:rsidRDefault="00421CC5" w:rsidP="00421CC5">
      <w:pPr>
        <w:ind w:left="5040" w:firstLine="720"/>
        <w:rPr>
          <w:rFonts w:ascii="Georgia" w:hAnsi="Georgia"/>
        </w:rPr>
      </w:pPr>
      <w:r>
        <w:rPr>
          <w:rFonts w:ascii="Georgia" w:hAnsi="Georgia"/>
        </w:rPr>
        <w:t xml:space="preserve">        </w:t>
      </w:r>
      <w:bookmarkStart w:id="0" w:name="_GoBack"/>
      <w:bookmarkEnd w:id="0"/>
      <w:r w:rsidR="00AE295C">
        <w:rPr>
          <w:rFonts w:ascii="Georgia" w:hAnsi="Georgia"/>
        </w:rPr>
        <w:t>Executive Director</w:t>
      </w:r>
    </w:p>
    <w:p w14:paraId="7C2B1B37" w14:textId="77777777" w:rsidR="00AE295C" w:rsidRDefault="00AE295C" w:rsidP="00AE295C">
      <w:pPr>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Nova Classical Academy</w:t>
      </w:r>
    </w:p>
    <w:p w14:paraId="1CBFF73B" w14:textId="77777777" w:rsidR="00AE295C" w:rsidRDefault="00AE295C" w:rsidP="00AE295C">
      <w:pPr>
        <w:rPr>
          <w:rFonts w:ascii="Georgia" w:hAnsi="Georgia"/>
        </w:rPr>
      </w:pPr>
      <w:r>
        <w:rPr>
          <w:rFonts w:ascii="Georgia" w:hAnsi="Georgia"/>
        </w:rPr>
        <w:tab/>
        <w:t xml:space="preserve">      </w:t>
      </w:r>
    </w:p>
    <w:p w14:paraId="51FB8AA2" w14:textId="0466F6A0" w:rsidR="00823410" w:rsidRPr="00AE295C" w:rsidRDefault="00823410" w:rsidP="00AE295C"/>
    <w:sectPr w:rsidR="00823410" w:rsidRPr="00AE295C" w:rsidSect="00421CC5">
      <w:headerReference w:type="default" r:id="rId7"/>
      <w:footerReference w:type="default" r:id="rId8"/>
      <w:type w:val="continuous"/>
      <w:pgSz w:w="12240" w:h="15840"/>
      <w:pgMar w:top="480" w:right="960" w:bottom="280" w:left="860" w:header="72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4837" w14:textId="77777777" w:rsidR="00C63530" w:rsidRDefault="00C63530" w:rsidP="00AE295C">
      <w:r>
        <w:separator/>
      </w:r>
    </w:p>
  </w:endnote>
  <w:endnote w:type="continuationSeparator" w:id="0">
    <w:p w14:paraId="7FD4F633" w14:textId="77777777" w:rsidR="00C63530" w:rsidRDefault="00C63530" w:rsidP="00AE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DAEF0" w14:textId="2C68723C" w:rsidR="00AE295C" w:rsidRDefault="00AE295C" w:rsidP="00AE295C">
    <w:pPr>
      <w:pStyle w:val="BodyText"/>
      <w:tabs>
        <w:tab w:val="left" w:pos="2205"/>
        <w:tab w:val="left" w:pos="3935"/>
        <w:tab w:val="left" w:pos="8506"/>
      </w:tabs>
      <w:rPr>
        <w:rFonts w:ascii="Georgia" w:hAnsi="Georgia"/>
        <w:color w:val="762123"/>
        <w:sz w:val="22"/>
        <w:szCs w:val="22"/>
      </w:rPr>
    </w:pPr>
    <w:r w:rsidRPr="00AE295C">
      <w:rPr>
        <w:rFonts w:ascii="Georgia" w:hAnsi="Georgia"/>
        <w:color w:val="762123"/>
        <w:spacing w:val="6"/>
        <w:sz w:val="22"/>
        <w:szCs w:val="22"/>
      </w:rPr>
      <w:t>1455</w:t>
    </w:r>
    <w:r w:rsidRPr="00AE295C">
      <w:rPr>
        <w:rFonts w:ascii="Georgia" w:hAnsi="Georgia"/>
        <w:color w:val="762123"/>
        <w:spacing w:val="17"/>
        <w:sz w:val="22"/>
        <w:szCs w:val="22"/>
      </w:rPr>
      <w:t xml:space="preserve"> </w:t>
    </w:r>
    <w:r w:rsidRPr="00AE295C">
      <w:rPr>
        <w:rFonts w:ascii="Georgia" w:hAnsi="Georgia"/>
        <w:color w:val="762123"/>
        <w:spacing w:val="7"/>
        <w:sz w:val="22"/>
        <w:szCs w:val="22"/>
      </w:rPr>
      <w:t>Victoria</w:t>
    </w:r>
    <w:r w:rsidRPr="00AE295C">
      <w:rPr>
        <w:rFonts w:ascii="Georgia" w:hAnsi="Georgia"/>
        <w:color w:val="762123"/>
        <w:spacing w:val="18"/>
        <w:sz w:val="22"/>
        <w:szCs w:val="22"/>
      </w:rPr>
      <w:t xml:space="preserve"> </w:t>
    </w:r>
    <w:r w:rsidRPr="00AE295C">
      <w:rPr>
        <w:rFonts w:ascii="Georgia" w:hAnsi="Georgia"/>
        <w:color w:val="762123"/>
        <w:spacing w:val="6"/>
        <w:sz w:val="22"/>
        <w:szCs w:val="22"/>
      </w:rPr>
      <w:t>Way</w:t>
    </w:r>
    <w:r>
      <w:rPr>
        <w:rFonts w:ascii="Georgia" w:hAnsi="Georgia"/>
        <w:color w:val="762123"/>
        <w:sz w:val="22"/>
        <w:szCs w:val="22"/>
      </w:rPr>
      <w:t xml:space="preserve">, </w:t>
    </w:r>
    <w:r w:rsidRPr="00AE295C">
      <w:rPr>
        <w:rFonts w:ascii="Georgia" w:hAnsi="Georgia"/>
        <w:color w:val="762123"/>
        <w:spacing w:val="5"/>
        <w:sz w:val="22"/>
        <w:szCs w:val="22"/>
      </w:rPr>
      <w:t>St.</w:t>
    </w:r>
    <w:r w:rsidRPr="00AE295C">
      <w:rPr>
        <w:rFonts w:ascii="Georgia" w:hAnsi="Georgia"/>
        <w:color w:val="762123"/>
        <w:spacing w:val="14"/>
        <w:sz w:val="22"/>
        <w:szCs w:val="22"/>
      </w:rPr>
      <w:t xml:space="preserve"> </w:t>
    </w:r>
    <w:r w:rsidRPr="00AE295C">
      <w:rPr>
        <w:rFonts w:ascii="Georgia" w:hAnsi="Georgia"/>
        <w:color w:val="762123"/>
        <w:spacing w:val="7"/>
        <w:sz w:val="22"/>
        <w:szCs w:val="22"/>
      </w:rPr>
      <w:t>Paul,</w:t>
    </w:r>
    <w:r w:rsidRPr="00AE295C">
      <w:rPr>
        <w:rFonts w:ascii="Georgia" w:hAnsi="Georgia"/>
        <w:color w:val="762123"/>
        <w:spacing w:val="13"/>
        <w:sz w:val="22"/>
        <w:szCs w:val="22"/>
      </w:rPr>
      <w:t xml:space="preserve"> </w:t>
    </w:r>
    <w:r w:rsidRPr="00AE295C">
      <w:rPr>
        <w:rFonts w:ascii="Georgia" w:hAnsi="Georgia"/>
        <w:color w:val="762123"/>
        <w:spacing w:val="4"/>
        <w:sz w:val="22"/>
        <w:szCs w:val="22"/>
      </w:rPr>
      <w:t>MN</w:t>
    </w:r>
    <w:r w:rsidRPr="00AE295C">
      <w:rPr>
        <w:rFonts w:ascii="Georgia" w:hAnsi="Georgia"/>
        <w:color w:val="762123"/>
        <w:spacing w:val="15"/>
        <w:sz w:val="22"/>
        <w:szCs w:val="22"/>
      </w:rPr>
      <w:t xml:space="preserve"> </w:t>
    </w:r>
    <w:r w:rsidRPr="00AE295C">
      <w:rPr>
        <w:rFonts w:ascii="Georgia" w:hAnsi="Georgia"/>
        <w:color w:val="762123"/>
        <w:spacing w:val="6"/>
        <w:sz w:val="22"/>
        <w:szCs w:val="22"/>
      </w:rPr>
      <w:t>55102</w:t>
    </w:r>
    <w:r w:rsidRPr="00AE295C">
      <w:rPr>
        <w:rFonts w:ascii="Georgia" w:hAnsi="Georgia"/>
        <w:color w:val="762123"/>
        <w:sz w:val="22"/>
        <w:szCs w:val="22"/>
      </w:rPr>
      <w:t xml:space="preserve"> </w:t>
    </w:r>
    <w:r>
      <w:rPr>
        <w:rFonts w:ascii="Georgia" w:hAnsi="Georgia"/>
        <w:color w:val="762123"/>
        <w:sz w:val="22"/>
        <w:szCs w:val="22"/>
      </w:rPr>
      <w:tab/>
    </w:r>
    <w:r>
      <w:rPr>
        <w:rFonts w:ascii="Georgia" w:hAnsi="Georgia"/>
        <w:color w:val="762123"/>
        <w:sz w:val="22"/>
        <w:szCs w:val="22"/>
      </w:rPr>
      <w:tab/>
    </w:r>
    <w:r>
      <w:rPr>
        <w:rFonts w:ascii="Georgia" w:hAnsi="Georgia"/>
        <w:color w:val="762123"/>
        <w:sz w:val="22"/>
        <w:szCs w:val="22"/>
      </w:rPr>
      <w:tab/>
    </w:r>
  </w:p>
  <w:p w14:paraId="769440F0" w14:textId="77777777" w:rsidR="00AE295C" w:rsidRDefault="00AE295C" w:rsidP="00AE295C">
    <w:pPr>
      <w:pStyle w:val="BodyText"/>
      <w:tabs>
        <w:tab w:val="left" w:pos="2205"/>
        <w:tab w:val="left" w:pos="3935"/>
        <w:tab w:val="left" w:pos="5614"/>
        <w:tab w:val="left" w:pos="8282"/>
      </w:tabs>
      <w:rPr>
        <w:rFonts w:ascii="Georgia" w:hAnsi="Georgia"/>
        <w:color w:val="762123"/>
        <w:sz w:val="22"/>
        <w:szCs w:val="22"/>
      </w:rPr>
    </w:pPr>
    <w:r>
      <w:rPr>
        <w:rFonts w:ascii="Georgia" w:hAnsi="Georgia"/>
        <w:color w:val="762123"/>
        <w:sz w:val="22"/>
        <w:szCs w:val="22"/>
      </w:rPr>
      <w:t xml:space="preserve"> </w:t>
    </w:r>
    <w:hyperlink r:id="rId1">
      <w:r w:rsidRPr="00AE295C">
        <w:rPr>
          <w:rFonts w:ascii="Georgia" w:hAnsi="Georgia"/>
          <w:color w:val="762123"/>
          <w:spacing w:val="8"/>
          <w:sz w:val="22"/>
          <w:szCs w:val="22"/>
        </w:rPr>
        <w:t>contact@novaclassical.org</w:t>
      </w:r>
    </w:hyperlink>
    <w:r w:rsidRPr="00AE295C">
      <w:rPr>
        <w:rFonts w:ascii="Georgia" w:hAnsi="Georgia"/>
        <w:color w:val="762123"/>
        <w:sz w:val="22"/>
        <w:szCs w:val="22"/>
      </w:rPr>
      <w:t xml:space="preserve"> </w:t>
    </w:r>
    <w:r>
      <w:rPr>
        <w:rFonts w:ascii="Georgia" w:hAnsi="Georgia"/>
        <w:color w:val="762123"/>
        <w:sz w:val="22"/>
        <w:szCs w:val="22"/>
      </w:rPr>
      <w:t xml:space="preserve">                      </w:t>
    </w:r>
    <w:r w:rsidRPr="00AE295C">
      <w:rPr>
        <w:rFonts w:ascii="Georgia" w:hAnsi="Georgia"/>
        <w:color w:val="762123"/>
        <w:sz w:val="22"/>
        <w:szCs w:val="22"/>
      </w:rPr>
      <w:t xml:space="preserve"> </w:t>
    </w:r>
  </w:p>
  <w:p w14:paraId="68C30446" w14:textId="308C2A21" w:rsidR="00AE295C" w:rsidRDefault="00AE295C" w:rsidP="00AE295C">
    <w:pPr>
      <w:pStyle w:val="BodyText"/>
      <w:tabs>
        <w:tab w:val="left" w:pos="2205"/>
        <w:tab w:val="left" w:pos="3935"/>
        <w:tab w:val="left" w:pos="5614"/>
        <w:tab w:val="left" w:pos="8282"/>
      </w:tabs>
      <w:rPr>
        <w:rFonts w:ascii="Georgia" w:hAnsi="Georgia"/>
        <w:color w:val="762123"/>
        <w:spacing w:val="8"/>
        <w:sz w:val="22"/>
        <w:szCs w:val="22"/>
      </w:rPr>
    </w:pPr>
    <w:hyperlink r:id="rId2">
      <w:r w:rsidRPr="00AE295C">
        <w:rPr>
          <w:rFonts w:ascii="Georgia" w:hAnsi="Georgia"/>
          <w:color w:val="762123"/>
          <w:spacing w:val="8"/>
          <w:sz w:val="22"/>
          <w:szCs w:val="22"/>
        </w:rPr>
        <w:t>www.novaclassical.org</w:t>
      </w:r>
    </w:hyperlink>
  </w:p>
  <w:p w14:paraId="02CEC474" w14:textId="51535168" w:rsidR="00AE295C" w:rsidRPr="00AE295C" w:rsidRDefault="00AE295C" w:rsidP="00AE295C">
    <w:pPr>
      <w:pStyle w:val="BodyText"/>
      <w:tabs>
        <w:tab w:val="left" w:pos="2205"/>
        <w:tab w:val="left" w:pos="3935"/>
        <w:tab w:val="left" w:pos="5614"/>
        <w:tab w:val="left" w:pos="8282"/>
      </w:tabs>
      <w:rPr>
        <w:rFonts w:ascii="Georgia" w:hAnsi="Georgia"/>
        <w:sz w:val="22"/>
        <w:szCs w:val="22"/>
      </w:rPr>
    </w:pPr>
    <w:r w:rsidRPr="00AE295C">
      <w:rPr>
        <w:rFonts w:ascii="Georgia" w:hAnsi="Georgia"/>
        <w:color w:val="762123"/>
        <w:spacing w:val="8"/>
        <w:sz w:val="22"/>
        <w:szCs w:val="22"/>
      </w:rPr>
      <w:t>651.209.6320</w:t>
    </w:r>
    <w:r>
      <w:rPr>
        <w:rFonts w:ascii="Georgia" w:hAnsi="Georgia"/>
        <w:color w:val="762123"/>
        <w:spacing w:val="8"/>
        <w:sz w:val="22"/>
        <w:szCs w:val="22"/>
      </w:rPr>
      <w:t xml:space="preserve">   </w:t>
    </w:r>
    <w:r w:rsidRPr="00AE295C">
      <w:rPr>
        <w:rFonts w:ascii="Georgia" w:hAnsi="Georgia"/>
        <w:color w:val="762123"/>
        <w:sz w:val="22"/>
        <w:szCs w:val="22"/>
      </w:rPr>
      <w:t xml:space="preserve"> </w:t>
    </w:r>
  </w:p>
  <w:p w14:paraId="0752F4D3" w14:textId="77777777" w:rsidR="00AE295C" w:rsidRDefault="00AE29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FF857" w14:textId="77777777" w:rsidR="00C63530" w:rsidRDefault="00C63530" w:rsidP="00AE295C">
      <w:r>
        <w:separator/>
      </w:r>
    </w:p>
  </w:footnote>
  <w:footnote w:type="continuationSeparator" w:id="0">
    <w:p w14:paraId="1230B28A" w14:textId="77777777" w:rsidR="00C63530" w:rsidRDefault="00C63530" w:rsidP="00AE2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C108" w14:textId="0CEF8DCF" w:rsidR="00AE295C" w:rsidRPr="00AE295C" w:rsidRDefault="00AE295C" w:rsidP="00AE295C">
    <w:pPr>
      <w:pStyle w:val="Header"/>
    </w:pPr>
    <w:r>
      <w:rPr>
        <w:noProof/>
      </w:rPr>
      <mc:AlternateContent>
        <mc:Choice Requires="wps">
          <w:drawing>
            <wp:anchor distT="0" distB="0" distL="114300" distR="114300" simplePos="0" relativeHeight="251659264" behindDoc="0" locked="0" layoutInCell="1" allowOverlap="1" wp14:anchorId="1C838ABD" wp14:editId="2BB20AD5">
              <wp:simplePos x="0" y="0"/>
              <wp:positionH relativeFrom="column">
                <wp:posOffset>814867</wp:posOffset>
              </wp:positionH>
              <wp:positionV relativeFrom="paragraph">
                <wp:posOffset>138223</wp:posOffset>
              </wp:positionV>
              <wp:extent cx="4818218" cy="624840"/>
              <wp:effectExtent l="0" t="0" r="825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218" cy="624840"/>
                      </a:xfrm>
                      <a:prstGeom prst="rect">
                        <a:avLst/>
                      </a:prstGeom>
                      <a:solidFill>
                        <a:srgbClr val="FFFFFF"/>
                      </a:solidFill>
                      <a:ln w="9525">
                        <a:noFill/>
                        <a:miter lim="800000"/>
                        <a:headEnd/>
                        <a:tailEnd/>
                      </a:ln>
                    </wps:spPr>
                    <wps:txbx>
                      <w:txbxContent>
                        <w:p w14:paraId="685664BE" w14:textId="77777777" w:rsidR="00AE295C" w:rsidRDefault="00AE295C" w:rsidP="00AE295C">
                          <w:pPr>
                            <w:rPr>
                              <w:rFonts w:ascii="Georgia" w:hAnsi="Georgia"/>
                              <w:sz w:val="32"/>
                              <w:szCs w:val="32"/>
                            </w:rPr>
                          </w:pPr>
                          <w:r w:rsidRPr="00AD3A82">
                            <w:rPr>
                              <w:rFonts w:ascii="Georgia" w:hAnsi="Georgia"/>
                              <w:sz w:val="32"/>
                              <w:szCs w:val="32"/>
                            </w:rPr>
                            <w:t>Nova Classical Academy</w:t>
                          </w:r>
                          <w:r>
                            <w:rPr>
                              <w:rFonts w:ascii="Georgia" w:hAnsi="Georgia"/>
                              <w:sz w:val="32"/>
                              <w:szCs w:val="32"/>
                            </w:rPr>
                            <w:t xml:space="preserve">  </w:t>
                          </w:r>
                        </w:p>
                        <w:p w14:paraId="666731A7" w14:textId="77777777" w:rsidR="00AE295C" w:rsidRDefault="00AE295C" w:rsidP="00AE295C">
                          <w:pPr>
                            <w:rPr>
                              <w:rFonts w:ascii="Georgia" w:hAnsi="Georgia"/>
                              <w:sz w:val="28"/>
                              <w:szCs w:val="28"/>
                            </w:rPr>
                          </w:pPr>
                          <w:r>
                            <w:rPr>
                              <w:rFonts w:ascii="Georgia" w:hAnsi="Georgia"/>
                              <w:sz w:val="28"/>
                              <w:szCs w:val="28"/>
                            </w:rPr>
                            <w:t>Great Thought Inspiring Great Thinkers</w:t>
                          </w:r>
                        </w:p>
                        <w:p w14:paraId="481CE694" w14:textId="77777777" w:rsidR="00421CC5" w:rsidRPr="00EF2BF8" w:rsidRDefault="00421CC5" w:rsidP="00AE295C">
                          <w:pPr>
                            <w:rPr>
                              <w:rFonts w:ascii="Georgia" w:hAnsi="Georgia"/>
                              <w:sz w:val="28"/>
                              <w:szCs w:val="28"/>
                            </w:rPr>
                          </w:pPr>
                        </w:p>
                        <w:p w14:paraId="1FE8BD9E" w14:textId="77777777" w:rsidR="00AE295C" w:rsidRPr="00AD3A82" w:rsidRDefault="00AE295C" w:rsidP="00AE295C">
                          <w:pPr>
                            <w:rPr>
                              <w:rFonts w:ascii="Georgia" w:hAnsi="Georgi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38ABD" id="_x0000_t202" coordsize="21600,21600" o:spt="202" path="m0,0l0,21600,21600,21600,21600,0xe">
              <v:stroke joinstyle="miter"/>
              <v:path gradientshapeok="t" o:connecttype="rect"/>
            </v:shapetype>
            <v:shape id="Text Box 2" o:spid="_x0000_s1026" type="#_x0000_t202" style="position:absolute;margin-left:64.15pt;margin-top:10.9pt;width:379.4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" stroked="f">
              <v:textbox>
                <w:txbxContent>
                  <w:p w14:paraId="685664BE" w14:textId="77777777" w:rsidR="00AE295C" w:rsidRDefault="00AE295C" w:rsidP="00AE295C">
                    <w:pPr>
                      <w:rPr>
                        <w:rFonts w:ascii="Georgia" w:hAnsi="Georgia"/>
                        <w:sz w:val="32"/>
                        <w:szCs w:val="32"/>
                      </w:rPr>
                    </w:pPr>
                    <w:r w:rsidRPr="00AD3A82">
                      <w:rPr>
                        <w:rFonts w:ascii="Georgia" w:hAnsi="Georgia"/>
                        <w:sz w:val="32"/>
                        <w:szCs w:val="32"/>
                      </w:rPr>
                      <w:t>Nova Classical Academy</w:t>
                    </w:r>
                    <w:r>
                      <w:rPr>
                        <w:rFonts w:ascii="Georgia" w:hAnsi="Georgia"/>
                        <w:sz w:val="32"/>
                        <w:szCs w:val="32"/>
                      </w:rPr>
                      <w:t xml:space="preserve">  </w:t>
                    </w:r>
                  </w:p>
                  <w:p w14:paraId="666731A7" w14:textId="77777777" w:rsidR="00AE295C" w:rsidRDefault="00AE295C" w:rsidP="00AE295C">
                    <w:pPr>
                      <w:rPr>
                        <w:rFonts w:ascii="Georgia" w:hAnsi="Georgia"/>
                        <w:sz w:val="28"/>
                        <w:szCs w:val="28"/>
                      </w:rPr>
                    </w:pPr>
                    <w:r>
                      <w:rPr>
                        <w:rFonts w:ascii="Georgia" w:hAnsi="Georgia"/>
                        <w:sz w:val="28"/>
                        <w:szCs w:val="28"/>
                      </w:rPr>
                      <w:t>Great Thought Inspiring Great Thinkers</w:t>
                    </w:r>
                  </w:p>
                  <w:p w14:paraId="481CE694" w14:textId="77777777" w:rsidR="00421CC5" w:rsidRPr="00EF2BF8" w:rsidRDefault="00421CC5" w:rsidP="00AE295C">
                    <w:pPr>
                      <w:rPr>
                        <w:rFonts w:ascii="Georgia" w:hAnsi="Georgia"/>
                        <w:sz w:val="28"/>
                        <w:szCs w:val="28"/>
                      </w:rPr>
                    </w:pPr>
                  </w:p>
                  <w:p w14:paraId="1FE8BD9E" w14:textId="77777777" w:rsidR="00AE295C" w:rsidRPr="00AD3A82" w:rsidRDefault="00AE295C" w:rsidP="00AE295C">
                    <w:pPr>
                      <w:rPr>
                        <w:rFonts w:ascii="Georgia" w:hAnsi="Georgia"/>
                        <w:sz w:val="32"/>
                        <w:szCs w:val="32"/>
                      </w:rPr>
                    </w:pPr>
                  </w:p>
                </w:txbxContent>
              </v:textbox>
            </v:shape>
          </w:pict>
        </mc:Fallback>
      </mc:AlternateContent>
    </w:r>
    <w:r>
      <w:rPr>
        <w:noProof/>
      </w:rPr>
      <w:drawing>
        <wp:inline distT="0" distB="0" distL="0" distR="0" wp14:anchorId="757E47D0" wp14:editId="5D1FEE14">
          <wp:extent cx="693420" cy="708660"/>
          <wp:effectExtent l="0" t="0" r="0" b="0"/>
          <wp:docPr id="95" name="Picture 1" descr="shield_trans"/>
          <wp:cNvGraphicFramePr/>
          <a:graphic xmlns:a="http://schemas.openxmlformats.org/drawingml/2006/main">
            <a:graphicData uri="http://schemas.openxmlformats.org/drawingml/2006/picture">
              <pic:pic xmlns:pic="http://schemas.openxmlformats.org/drawingml/2006/picture">
                <pic:nvPicPr>
                  <pic:cNvPr id="2" name="Picture 1" descr="shield_tran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44EC2"/>
    <w:multiLevelType w:val="hybridMultilevel"/>
    <w:tmpl w:val="3C1C7830"/>
    <w:lvl w:ilvl="0" w:tplc="CB5ABB04">
      <w:start w:val="1"/>
      <w:numFmt w:val="upperLetter"/>
      <w:lvlText w:val="%1."/>
      <w:lvlJc w:val="left"/>
      <w:pPr>
        <w:ind w:left="1416" w:hanging="360"/>
      </w:pPr>
      <w:rPr>
        <w:rFonts w:hint="default"/>
        <w:b/>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
    <w:nsid w:val="46903C5D"/>
    <w:multiLevelType w:val="hybridMultilevel"/>
    <w:tmpl w:val="37BCADC8"/>
    <w:lvl w:ilvl="0" w:tplc="D05C0972">
      <w:start w:val="1"/>
      <w:numFmt w:val="upperRoman"/>
      <w:lvlText w:val="%1."/>
      <w:lvlJc w:val="right"/>
      <w:pPr>
        <w:ind w:left="720" w:hanging="360"/>
      </w:pPr>
      <w:rPr>
        <w:b/>
      </w:rPr>
    </w:lvl>
    <w:lvl w:ilvl="1" w:tplc="50AAEC80">
      <w:start w:val="1"/>
      <w:numFmt w:val="upperLetter"/>
      <w:lvlText w:val="%2."/>
      <w:lvlJc w:val="left"/>
      <w:pPr>
        <w:ind w:left="1440" w:hanging="360"/>
      </w:pPr>
      <w:rPr>
        <w:rFonts w:ascii="Georgia" w:eastAsiaTheme="minorHAnsi" w:hAnsi="Georgia" w:cstheme="minorBidi"/>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10"/>
    <w:rsid w:val="00062C93"/>
    <w:rsid w:val="003B1E2D"/>
    <w:rsid w:val="00421CC5"/>
    <w:rsid w:val="004A3F27"/>
    <w:rsid w:val="00821B8A"/>
    <w:rsid w:val="00823410"/>
    <w:rsid w:val="009E4321"/>
    <w:rsid w:val="00A75859"/>
    <w:rsid w:val="00AE295C"/>
    <w:rsid w:val="00BE37C0"/>
    <w:rsid w:val="00C63530"/>
    <w:rsid w:val="00C66553"/>
    <w:rsid w:val="00C869EA"/>
    <w:rsid w:val="00DC600B"/>
    <w:rsid w:val="00DF5664"/>
    <w:rsid w:val="00E36608"/>
    <w:rsid w:val="00E5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D7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298"/>
    </w:pPr>
    <w:rPr>
      <w:rFonts w:ascii="Candara" w:eastAsia="Candara" w:hAnsi="Candar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1B8A"/>
    <w:rPr>
      <w:rFonts w:ascii="Tahoma" w:hAnsi="Tahoma" w:cs="Tahoma"/>
      <w:sz w:val="16"/>
      <w:szCs w:val="16"/>
    </w:rPr>
  </w:style>
  <w:style w:type="character" w:customStyle="1" w:styleId="BalloonTextChar">
    <w:name w:val="Balloon Text Char"/>
    <w:basedOn w:val="DefaultParagraphFont"/>
    <w:link w:val="BalloonText"/>
    <w:uiPriority w:val="99"/>
    <w:semiHidden/>
    <w:rsid w:val="00821B8A"/>
    <w:rPr>
      <w:rFonts w:ascii="Tahoma" w:hAnsi="Tahoma" w:cs="Tahoma"/>
      <w:sz w:val="16"/>
      <w:szCs w:val="16"/>
    </w:rPr>
  </w:style>
  <w:style w:type="character" w:customStyle="1" w:styleId="xbe">
    <w:name w:val="_xbe"/>
    <w:basedOn w:val="DefaultParagraphFont"/>
    <w:rsid w:val="009E4321"/>
  </w:style>
  <w:style w:type="paragraph" w:styleId="Header">
    <w:name w:val="header"/>
    <w:basedOn w:val="Normal"/>
    <w:link w:val="HeaderChar"/>
    <w:uiPriority w:val="99"/>
    <w:unhideWhenUsed/>
    <w:rsid w:val="00AE295C"/>
    <w:pPr>
      <w:tabs>
        <w:tab w:val="center" w:pos="4680"/>
        <w:tab w:val="right" w:pos="9360"/>
      </w:tabs>
    </w:pPr>
  </w:style>
  <w:style w:type="character" w:customStyle="1" w:styleId="HeaderChar">
    <w:name w:val="Header Char"/>
    <w:basedOn w:val="DefaultParagraphFont"/>
    <w:link w:val="Header"/>
    <w:uiPriority w:val="99"/>
    <w:rsid w:val="00AE295C"/>
  </w:style>
  <w:style w:type="paragraph" w:styleId="Footer">
    <w:name w:val="footer"/>
    <w:basedOn w:val="Normal"/>
    <w:link w:val="FooterChar"/>
    <w:uiPriority w:val="99"/>
    <w:unhideWhenUsed/>
    <w:rsid w:val="00AE295C"/>
    <w:pPr>
      <w:tabs>
        <w:tab w:val="center" w:pos="4680"/>
        <w:tab w:val="right" w:pos="9360"/>
      </w:tabs>
    </w:pPr>
  </w:style>
  <w:style w:type="character" w:customStyle="1" w:styleId="FooterChar">
    <w:name w:val="Footer Char"/>
    <w:basedOn w:val="DefaultParagraphFont"/>
    <w:link w:val="Footer"/>
    <w:uiPriority w:val="99"/>
    <w:rsid w:val="00AE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92838">
      <w:bodyDiv w:val="1"/>
      <w:marLeft w:val="0"/>
      <w:marRight w:val="0"/>
      <w:marTop w:val="0"/>
      <w:marBottom w:val="0"/>
      <w:divBdr>
        <w:top w:val="none" w:sz="0" w:space="0" w:color="auto"/>
        <w:left w:val="none" w:sz="0" w:space="0" w:color="auto"/>
        <w:bottom w:val="none" w:sz="0" w:space="0" w:color="auto"/>
        <w:right w:val="none" w:sz="0" w:space="0" w:color="auto"/>
      </w:divBdr>
      <w:divsChild>
        <w:div w:id="1331711592">
          <w:marLeft w:val="0"/>
          <w:marRight w:val="0"/>
          <w:marTop w:val="0"/>
          <w:marBottom w:val="0"/>
          <w:divBdr>
            <w:top w:val="none" w:sz="0" w:space="0" w:color="auto"/>
            <w:left w:val="none" w:sz="0" w:space="0" w:color="auto"/>
            <w:bottom w:val="none" w:sz="0" w:space="0" w:color="auto"/>
            <w:right w:val="none" w:sz="0" w:space="0" w:color="auto"/>
          </w:divBdr>
          <w:divsChild>
            <w:div w:id="2105613493">
              <w:marLeft w:val="0"/>
              <w:marRight w:val="0"/>
              <w:marTop w:val="105"/>
              <w:marBottom w:val="0"/>
              <w:divBdr>
                <w:top w:val="none" w:sz="0" w:space="0" w:color="auto"/>
                <w:left w:val="none" w:sz="0" w:space="0" w:color="auto"/>
                <w:bottom w:val="none" w:sz="0" w:space="0" w:color="auto"/>
                <w:right w:val="none" w:sz="0" w:space="0" w:color="auto"/>
              </w:divBdr>
            </w:div>
          </w:divsChild>
        </w:div>
        <w:div w:id="150947160">
          <w:marLeft w:val="0"/>
          <w:marRight w:val="0"/>
          <w:marTop w:val="0"/>
          <w:marBottom w:val="0"/>
          <w:divBdr>
            <w:top w:val="none" w:sz="0" w:space="0" w:color="auto"/>
            <w:left w:val="none" w:sz="0" w:space="0" w:color="auto"/>
            <w:bottom w:val="none" w:sz="0" w:space="0" w:color="auto"/>
            <w:right w:val="none" w:sz="0" w:space="0" w:color="auto"/>
          </w:divBdr>
        </w:div>
      </w:divsChild>
    </w:div>
    <w:div w:id="18164138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ontact@novaclassical.org" TargetMode="External"/><Relationship Id="rId2" Type="http://schemas.openxmlformats.org/officeDocument/2006/relationships/hyperlink" Target="http://www.novaclassic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2016-07-11T15:28:00Z</cp:lastPrinted>
  <dcterms:created xsi:type="dcterms:W3CDTF">2016-09-15T16:50:00Z</dcterms:created>
  <dcterms:modified xsi:type="dcterms:W3CDTF">2016-09-15T16:50:00Z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2012-02-21T00:00:00Z</vt:filetime>
  </property>
  <property fmtid="{D5CDD505-2E9C-101B-9397-08002B2CF9AE}" pid="3" name="LastSaved">
    <vt:filetime>2015-08-04T00:00:00Z</vt:filetime>
  </property>
</Properties>
</file>